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DC0" w:rsidRDefault="00830DC0" w:rsidP="00841EE3">
      <w:pPr>
        <w:pStyle w:val="indent1"/>
        <w:shd w:val="clear" w:color="auto" w:fill="FFFFFF"/>
        <w:spacing w:before="0" w:beforeAutospacing="0" w:after="0" w:afterAutospacing="0" w:line="276" w:lineRule="auto"/>
        <w:ind w:left="4536"/>
      </w:pPr>
      <w:r w:rsidRPr="00830DC0">
        <w:t xml:space="preserve">В </w:t>
      </w:r>
      <w:r w:rsidR="0096035A">
        <w:t>__(</w:t>
      </w:r>
      <w:r w:rsidRPr="0096035A">
        <w:rPr>
          <w:rStyle w:val="s10"/>
          <w:bCs/>
          <w:u w:val="single"/>
        </w:rPr>
        <w:t>наименование арбитражного суда,</w:t>
      </w:r>
      <w:r w:rsidRPr="0096035A">
        <w:rPr>
          <w:bCs/>
          <w:u w:val="single"/>
        </w:rPr>
        <w:br/>
      </w:r>
      <w:r w:rsidRPr="0096035A">
        <w:rPr>
          <w:rStyle w:val="s10"/>
          <w:bCs/>
          <w:u w:val="single"/>
        </w:rPr>
        <w:t>в который подается апелляционная жалоба</w:t>
      </w:r>
      <w:r w:rsidR="0096035A">
        <w:t>)__</w:t>
      </w:r>
    </w:p>
    <w:p w:rsidR="0096035A" w:rsidRPr="00830DC0" w:rsidRDefault="0096035A" w:rsidP="00841EE3">
      <w:pPr>
        <w:pStyle w:val="indent1"/>
        <w:shd w:val="clear" w:color="auto" w:fill="FFFFFF"/>
        <w:spacing w:before="0" w:beforeAutospacing="0" w:after="0" w:afterAutospacing="0" w:line="276" w:lineRule="auto"/>
        <w:ind w:left="4536"/>
      </w:pPr>
      <w:proofErr w:type="gramStart"/>
      <w:r>
        <w:t>адрес:_</w:t>
      </w:r>
      <w:proofErr w:type="gramEnd"/>
      <w:r>
        <w:t>___________</w:t>
      </w:r>
    </w:p>
    <w:p w:rsidR="00830DC0" w:rsidRDefault="00830DC0" w:rsidP="00841EE3">
      <w:pPr>
        <w:pStyle w:val="indent1"/>
        <w:shd w:val="clear" w:color="auto" w:fill="FFFFFF"/>
        <w:spacing w:before="0" w:beforeAutospacing="0" w:after="0" w:afterAutospacing="0" w:line="276" w:lineRule="auto"/>
        <w:ind w:left="4536"/>
      </w:pPr>
    </w:p>
    <w:p w:rsidR="0096035A" w:rsidRDefault="00830DC0" w:rsidP="00841EE3">
      <w:pPr>
        <w:pStyle w:val="indent1"/>
        <w:shd w:val="clear" w:color="auto" w:fill="FFFFFF"/>
        <w:spacing w:before="0" w:beforeAutospacing="0" w:after="0" w:afterAutospacing="0" w:line="276" w:lineRule="auto"/>
        <w:ind w:left="4536"/>
      </w:pPr>
      <w:r w:rsidRPr="00830DC0">
        <w:t>Податель жалобы:</w:t>
      </w:r>
      <w:r w:rsidRPr="00830DC0">
        <w:br/>
        <w:t xml:space="preserve">Третье лицо: </w:t>
      </w:r>
      <w:r w:rsidR="0096035A">
        <w:t>___(</w:t>
      </w:r>
      <w:r w:rsidRPr="0096035A">
        <w:rPr>
          <w:rStyle w:val="s10"/>
          <w:bCs/>
          <w:u w:val="single"/>
        </w:rPr>
        <w:t>наименование</w:t>
      </w:r>
      <w:r w:rsidR="0096035A" w:rsidRPr="0096035A">
        <w:rPr>
          <w:rStyle w:val="s10"/>
          <w:bCs/>
          <w:u w:val="single"/>
        </w:rPr>
        <w:t>/ФИО</w:t>
      </w:r>
      <w:r w:rsidR="0096035A" w:rsidRPr="0096035A">
        <w:rPr>
          <w:rStyle w:val="s10"/>
          <w:bCs/>
        </w:rPr>
        <w:t>)___</w:t>
      </w:r>
    </w:p>
    <w:p w:rsidR="0096035A" w:rsidRDefault="0096035A" w:rsidP="00841EE3">
      <w:pPr>
        <w:pStyle w:val="indent1"/>
        <w:shd w:val="clear" w:color="auto" w:fill="FFFFFF"/>
        <w:spacing w:before="0" w:beforeAutospacing="0" w:after="0" w:afterAutospacing="0" w:line="276" w:lineRule="auto"/>
        <w:ind w:left="4536"/>
      </w:pPr>
      <w:r>
        <w:t xml:space="preserve">(если </w:t>
      </w:r>
      <w:proofErr w:type="spellStart"/>
      <w:r>
        <w:t>юр.лицо</w:t>
      </w:r>
      <w:proofErr w:type="spellEnd"/>
      <w:r>
        <w:t>: ИНН/ОГРН)</w:t>
      </w:r>
      <w:r w:rsidR="00830DC0" w:rsidRPr="00830DC0">
        <w:br/>
        <w:t>адрес</w:t>
      </w:r>
      <w:r>
        <w:t>:___________</w:t>
      </w:r>
      <w:r w:rsidR="00830DC0" w:rsidRPr="00830DC0">
        <w:br/>
      </w:r>
    </w:p>
    <w:p w:rsidR="0096035A" w:rsidRDefault="00830DC0" w:rsidP="00841EE3">
      <w:pPr>
        <w:pStyle w:val="indent1"/>
        <w:shd w:val="clear" w:color="auto" w:fill="FFFFFF"/>
        <w:spacing w:before="0" w:beforeAutospacing="0" w:after="0" w:afterAutospacing="0" w:line="276" w:lineRule="auto"/>
        <w:ind w:left="4536"/>
      </w:pPr>
      <w:r w:rsidRPr="00830DC0">
        <w:t xml:space="preserve">Истец: </w:t>
      </w:r>
      <w:r w:rsidR="0096035A">
        <w:t>___(</w:t>
      </w:r>
      <w:r w:rsidR="0096035A" w:rsidRPr="0096035A">
        <w:rPr>
          <w:rStyle w:val="s10"/>
          <w:bCs/>
          <w:u w:val="single"/>
        </w:rPr>
        <w:t>наименование/</w:t>
      </w:r>
      <w:proofErr w:type="gramStart"/>
      <w:r w:rsidR="0096035A" w:rsidRPr="0096035A">
        <w:rPr>
          <w:rStyle w:val="s10"/>
          <w:bCs/>
          <w:u w:val="single"/>
        </w:rPr>
        <w:t>ФИО</w:t>
      </w:r>
      <w:r w:rsidR="0096035A" w:rsidRPr="0096035A">
        <w:rPr>
          <w:rStyle w:val="s10"/>
          <w:bCs/>
        </w:rPr>
        <w:t>)_</w:t>
      </w:r>
      <w:proofErr w:type="gramEnd"/>
      <w:r w:rsidR="0096035A" w:rsidRPr="0096035A">
        <w:rPr>
          <w:rStyle w:val="s10"/>
          <w:bCs/>
        </w:rPr>
        <w:t>__</w:t>
      </w:r>
    </w:p>
    <w:p w:rsidR="00830DC0" w:rsidRPr="00830DC0" w:rsidRDefault="0096035A" w:rsidP="00841EE3">
      <w:pPr>
        <w:pStyle w:val="indent1"/>
        <w:shd w:val="clear" w:color="auto" w:fill="FFFFFF"/>
        <w:spacing w:before="0" w:beforeAutospacing="0" w:after="0" w:afterAutospacing="0" w:line="276" w:lineRule="auto"/>
        <w:ind w:left="4536"/>
      </w:pPr>
      <w:r>
        <w:t xml:space="preserve">(если </w:t>
      </w:r>
      <w:proofErr w:type="spellStart"/>
      <w:r>
        <w:t>юр.лицо</w:t>
      </w:r>
      <w:proofErr w:type="spellEnd"/>
      <w:r>
        <w:t>: ИНН/ОГРН)</w:t>
      </w:r>
      <w:r w:rsidRPr="00830DC0">
        <w:br/>
        <w:t>адрес</w:t>
      </w:r>
      <w:r>
        <w:t>:___________</w:t>
      </w:r>
    </w:p>
    <w:p w:rsidR="0096035A" w:rsidRDefault="0096035A" w:rsidP="00841EE3">
      <w:pPr>
        <w:pStyle w:val="indent1"/>
        <w:shd w:val="clear" w:color="auto" w:fill="FFFFFF"/>
        <w:spacing w:before="0" w:beforeAutospacing="0" w:after="0" w:afterAutospacing="0" w:line="276" w:lineRule="auto"/>
        <w:ind w:left="4536"/>
      </w:pPr>
    </w:p>
    <w:p w:rsidR="0096035A" w:rsidRDefault="00830DC0" w:rsidP="00841EE3">
      <w:pPr>
        <w:pStyle w:val="indent1"/>
        <w:shd w:val="clear" w:color="auto" w:fill="FFFFFF"/>
        <w:spacing w:before="0" w:beforeAutospacing="0" w:after="0" w:afterAutospacing="0" w:line="276" w:lineRule="auto"/>
        <w:ind w:left="4536"/>
      </w:pPr>
      <w:r w:rsidRPr="00830DC0">
        <w:t>Ответчик: [</w:t>
      </w:r>
      <w:r w:rsidR="0096035A">
        <w:t>___(</w:t>
      </w:r>
      <w:r w:rsidR="0096035A" w:rsidRPr="0096035A">
        <w:rPr>
          <w:rStyle w:val="s10"/>
          <w:bCs/>
          <w:u w:val="single"/>
        </w:rPr>
        <w:t>наименование/</w:t>
      </w:r>
      <w:proofErr w:type="gramStart"/>
      <w:r w:rsidR="0096035A" w:rsidRPr="0096035A">
        <w:rPr>
          <w:rStyle w:val="s10"/>
          <w:bCs/>
          <w:u w:val="single"/>
        </w:rPr>
        <w:t>ФИО</w:t>
      </w:r>
      <w:r w:rsidR="0096035A" w:rsidRPr="0096035A">
        <w:rPr>
          <w:rStyle w:val="s10"/>
          <w:bCs/>
        </w:rPr>
        <w:t>)_</w:t>
      </w:r>
      <w:proofErr w:type="gramEnd"/>
      <w:r w:rsidR="0096035A" w:rsidRPr="0096035A">
        <w:rPr>
          <w:rStyle w:val="s10"/>
          <w:bCs/>
        </w:rPr>
        <w:t>__</w:t>
      </w:r>
    </w:p>
    <w:p w:rsidR="00830DC0" w:rsidRPr="00830DC0" w:rsidRDefault="0096035A" w:rsidP="00841EE3">
      <w:pPr>
        <w:pStyle w:val="indent1"/>
        <w:shd w:val="clear" w:color="auto" w:fill="FFFFFF"/>
        <w:spacing w:before="0" w:beforeAutospacing="0" w:after="0" w:afterAutospacing="0" w:line="276" w:lineRule="auto"/>
        <w:ind w:left="4536"/>
      </w:pPr>
      <w:r>
        <w:t xml:space="preserve">(если </w:t>
      </w:r>
      <w:proofErr w:type="spellStart"/>
      <w:r>
        <w:t>юр.лицо</w:t>
      </w:r>
      <w:proofErr w:type="spellEnd"/>
      <w:r>
        <w:t>: ИНН/ОГРН)</w:t>
      </w:r>
      <w:r w:rsidRPr="00830DC0">
        <w:br/>
        <w:t>адрес</w:t>
      </w:r>
      <w:r>
        <w:t>:___________</w:t>
      </w:r>
    </w:p>
    <w:p w:rsidR="0096035A" w:rsidRDefault="0096035A" w:rsidP="00841EE3">
      <w:pPr>
        <w:pStyle w:val="indent1"/>
        <w:shd w:val="clear" w:color="auto" w:fill="FFFFFF"/>
        <w:spacing w:before="0" w:beforeAutospacing="0" w:after="0" w:afterAutospacing="0" w:line="276" w:lineRule="auto"/>
        <w:ind w:left="4536"/>
      </w:pPr>
    </w:p>
    <w:p w:rsidR="00830DC0" w:rsidRPr="0096035A" w:rsidRDefault="00830DC0" w:rsidP="00841EE3">
      <w:pPr>
        <w:pStyle w:val="indent1"/>
        <w:shd w:val="clear" w:color="auto" w:fill="FFFFFF"/>
        <w:spacing w:before="0" w:beforeAutospacing="0" w:after="0" w:afterAutospacing="0" w:line="276" w:lineRule="auto"/>
        <w:ind w:left="4536"/>
        <w:rPr>
          <w:b/>
        </w:rPr>
      </w:pPr>
      <w:r w:rsidRPr="0096035A">
        <w:rPr>
          <w:b/>
        </w:rPr>
        <w:t xml:space="preserve">Дело </w:t>
      </w:r>
      <w:r w:rsidR="0096035A" w:rsidRPr="0096035A">
        <w:rPr>
          <w:b/>
        </w:rPr>
        <w:t>№________</w:t>
      </w:r>
    </w:p>
    <w:p w:rsidR="00830DC0" w:rsidRDefault="00830DC0" w:rsidP="00830DC0">
      <w:pPr>
        <w:pStyle w:val="s3"/>
        <w:shd w:val="clear" w:color="auto" w:fill="FFFFFF"/>
        <w:spacing w:before="0" w:beforeAutospacing="0" w:after="0" w:afterAutospacing="0" w:line="276" w:lineRule="auto"/>
        <w:jc w:val="center"/>
      </w:pPr>
    </w:p>
    <w:p w:rsidR="00830DC0" w:rsidRPr="00830DC0" w:rsidRDefault="00830DC0" w:rsidP="00830DC0">
      <w:pPr>
        <w:pStyle w:val="s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830DC0">
        <w:rPr>
          <w:b/>
        </w:rPr>
        <w:t xml:space="preserve">Апелляционная жалоба </w:t>
      </w:r>
    </w:p>
    <w:p w:rsidR="00830DC0" w:rsidRPr="00830DC0" w:rsidRDefault="00830DC0" w:rsidP="00830DC0">
      <w:pPr>
        <w:pStyle w:val="s3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830DC0">
        <w:rPr>
          <w:b/>
        </w:rPr>
        <w:t>на определение арбитражного суда об отказе во вступлении в дело третьего лица, заявляющего самостоятельные требования относительно предмета спора</w:t>
      </w:r>
    </w:p>
    <w:p w:rsidR="00830DC0" w:rsidRDefault="00830DC0" w:rsidP="00830DC0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830DC0" w:rsidRPr="00830DC0" w:rsidRDefault="0096035A" w:rsidP="0096035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«_</w:t>
      </w:r>
      <w:proofErr w:type="gramStart"/>
      <w:r>
        <w:t>_»_</w:t>
      </w:r>
      <w:proofErr w:type="gramEnd"/>
      <w:r>
        <w:t>_______202__г.</w:t>
      </w:r>
      <w:r w:rsidR="00830DC0" w:rsidRPr="00830DC0">
        <w:t xml:space="preserve"> </w:t>
      </w:r>
      <w:r>
        <w:t>___(</w:t>
      </w:r>
      <w:r w:rsidRPr="0096035A">
        <w:rPr>
          <w:rStyle w:val="s10"/>
          <w:bCs/>
          <w:u w:val="single"/>
        </w:rPr>
        <w:t>указать истца</w:t>
      </w:r>
      <w:r w:rsidRPr="0096035A">
        <w:rPr>
          <w:rStyle w:val="s10"/>
          <w:bCs/>
        </w:rPr>
        <w:t>)___</w:t>
      </w:r>
      <w:r w:rsidR="00830DC0" w:rsidRPr="00830DC0">
        <w:t xml:space="preserve"> обратился в </w:t>
      </w:r>
      <w:r>
        <w:t>___(</w:t>
      </w:r>
      <w:r w:rsidR="00830DC0" w:rsidRPr="0096035A">
        <w:rPr>
          <w:rStyle w:val="s10"/>
          <w:bCs/>
          <w:u w:val="single"/>
        </w:rPr>
        <w:t>наименование арбитражного суда первой инстанции</w:t>
      </w:r>
      <w:r>
        <w:t>)____</w:t>
      </w:r>
      <w:r w:rsidR="00830DC0" w:rsidRPr="00830DC0">
        <w:t xml:space="preserve"> с исковым заявлением к </w:t>
      </w:r>
      <w:r>
        <w:t>___(</w:t>
      </w:r>
      <w:r w:rsidRPr="0096035A">
        <w:rPr>
          <w:u w:val="single"/>
        </w:rPr>
        <w:t>указать ответчика</w:t>
      </w:r>
      <w:r>
        <w:t>)___</w:t>
      </w:r>
      <w:r w:rsidR="00830DC0" w:rsidRPr="00830DC0">
        <w:t xml:space="preserve"> о </w:t>
      </w:r>
      <w:r>
        <w:t>___(</w:t>
      </w:r>
      <w:r w:rsidRPr="0096035A">
        <w:rPr>
          <w:u w:val="single"/>
        </w:rPr>
        <w:t xml:space="preserve">указать </w:t>
      </w:r>
      <w:r w:rsidR="00830DC0" w:rsidRPr="0096035A">
        <w:rPr>
          <w:rStyle w:val="s10"/>
          <w:bCs/>
          <w:u w:val="single"/>
        </w:rPr>
        <w:t>предмет спора</w:t>
      </w:r>
      <w:r w:rsidRPr="0096035A">
        <w:rPr>
          <w:rStyle w:val="s10"/>
          <w:bCs/>
        </w:rPr>
        <w:t>)____</w:t>
      </w:r>
      <w:r w:rsidR="00830DC0" w:rsidRPr="00830DC0">
        <w:t>.</w:t>
      </w:r>
    </w:p>
    <w:p w:rsidR="00830DC0" w:rsidRPr="00830DC0" w:rsidRDefault="00830DC0" w:rsidP="0096035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830DC0">
        <w:t xml:space="preserve">Определением </w:t>
      </w:r>
      <w:r w:rsidR="0096035A">
        <w:t>__</w:t>
      </w:r>
      <w:proofErr w:type="gramStart"/>
      <w:r w:rsidR="0096035A">
        <w:t>_(</w:t>
      </w:r>
      <w:proofErr w:type="gramEnd"/>
      <w:r w:rsidR="0096035A" w:rsidRPr="0096035A">
        <w:rPr>
          <w:rStyle w:val="s10"/>
          <w:bCs/>
          <w:u w:val="single"/>
        </w:rPr>
        <w:t>наименование арбитражного суда первой инстанции</w:t>
      </w:r>
      <w:r w:rsidR="0096035A">
        <w:t>)____</w:t>
      </w:r>
      <w:r w:rsidRPr="00830DC0">
        <w:t xml:space="preserve">от </w:t>
      </w:r>
      <w:r w:rsidR="0096035A">
        <w:t>«__»________202__г.</w:t>
      </w:r>
      <w:r w:rsidR="0096035A" w:rsidRPr="00830DC0">
        <w:t xml:space="preserve"> </w:t>
      </w:r>
      <w:r w:rsidRPr="00830DC0">
        <w:t>указанное заявление принято к производству.</w:t>
      </w:r>
    </w:p>
    <w:p w:rsidR="0096035A" w:rsidRDefault="0096035A" w:rsidP="0096035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</w:p>
    <w:p w:rsidR="00830DC0" w:rsidRPr="00830DC0" w:rsidRDefault="00830DC0" w:rsidP="0096035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830DC0">
        <w:t xml:space="preserve">В тоже время </w:t>
      </w:r>
      <w:r w:rsidR="0096035A">
        <w:t>__</w:t>
      </w:r>
      <w:proofErr w:type="gramStart"/>
      <w:r w:rsidR="0096035A">
        <w:t>_(</w:t>
      </w:r>
      <w:proofErr w:type="gramEnd"/>
      <w:r w:rsidR="0096035A" w:rsidRPr="0096035A">
        <w:rPr>
          <w:rStyle w:val="s10"/>
          <w:bCs/>
          <w:u w:val="single"/>
        </w:rPr>
        <w:t>указать третье лицо)</w:t>
      </w:r>
      <w:r w:rsidR="0096035A" w:rsidRPr="0096035A">
        <w:rPr>
          <w:rStyle w:val="s10"/>
          <w:bCs/>
        </w:rPr>
        <w:t>___</w:t>
      </w:r>
      <w:r w:rsidRPr="00830DC0">
        <w:t xml:space="preserve"> (далее - заявитель) обратился в </w:t>
      </w:r>
      <w:r w:rsidR="0096035A">
        <w:t>___(</w:t>
      </w:r>
      <w:r w:rsidR="0096035A" w:rsidRPr="0096035A">
        <w:rPr>
          <w:rStyle w:val="s10"/>
          <w:bCs/>
          <w:u w:val="single"/>
        </w:rPr>
        <w:t>наименование арбитражного суда первой инстанции</w:t>
      </w:r>
      <w:r w:rsidR="0096035A">
        <w:t>)____</w:t>
      </w:r>
      <w:r w:rsidRPr="00830DC0">
        <w:t xml:space="preserve"> с самостоятельными требованиями о </w:t>
      </w:r>
      <w:r w:rsidR="0096035A">
        <w:t>___(</w:t>
      </w:r>
      <w:r w:rsidR="0096035A" w:rsidRPr="0096035A">
        <w:rPr>
          <w:u w:val="single"/>
        </w:rPr>
        <w:t xml:space="preserve">указать </w:t>
      </w:r>
      <w:r w:rsidR="0096035A" w:rsidRPr="0096035A">
        <w:rPr>
          <w:rStyle w:val="s10"/>
          <w:bCs/>
          <w:u w:val="single"/>
        </w:rPr>
        <w:t>предмет спора</w:t>
      </w:r>
      <w:r w:rsidR="0096035A" w:rsidRPr="0096035A">
        <w:rPr>
          <w:rStyle w:val="s10"/>
          <w:bCs/>
        </w:rPr>
        <w:t>)____</w:t>
      </w:r>
      <w:r w:rsidR="0096035A" w:rsidRPr="00830DC0">
        <w:t>.</w:t>
      </w:r>
    </w:p>
    <w:p w:rsidR="00830DC0" w:rsidRPr="00830DC0" w:rsidRDefault="0096035A" w:rsidP="0096035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>
        <w:t>«_</w:t>
      </w:r>
      <w:proofErr w:type="gramStart"/>
      <w:r>
        <w:t>_»_</w:t>
      </w:r>
      <w:proofErr w:type="gramEnd"/>
      <w:r>
        <w:t>_______202__г.</w:t>
      </w:r>
      <w:r w:rsidRPr="00830DC0">
        <w:t xml:space="preserve"> </w:t>
      </w:r>
      <w:r w:rsidR="00830DC0" w:rsidRPr="00830DC0">
        <w:t>заявителем подано ходатайство о вступлении в дело в качестве третьего лица, заявляющего самостоятельные требования относительно предмета спора.</w:t>
      </w:r>
    </w:p>
    <w:p w:rsidR="00830DC0" w:rsidRPr="00830DC0" w:rsidRDefault="00830DC0" w:rsidP="00830DC0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830DC0">
        <w:t xml:space="preserve">Определением </w:t>
      </w:r>
      <w:r w:rsidR="0096035A">
        <w:t>__</w:t>
      </w:r>
      <w:proofErr w:type="gramStart"/>
      <w:r w:rsidR="0096035A">
        <w:t>_(</w:t>
      </w:r>
      <w:proofErr w:type="gramEnd"/>
      <w:r w:rsidR="0096035A" w:rsidRPr="0096035A">
        <w:rPr>
          <w:rStyle w:val="s10"/>
          <w:bCs/>
          <w:u w:val="single"/>
        </w:rPr>
        <w:t>наименование арбитражного суда первой инстанции</w:t>
      </w:r>
      <w:r w:rsidR="0096035A">
        <w:t>)____</w:t>
      </w:r>
      <w:r w:rsidR="0096035A" w:rsidRPr="00830DC0">
        <w:t xml:space="preserve"> </w:t>
      </w:r>
      <w:r w:rsidRPr="00830DC0">
        <w:t xml:space="preserve">от </w:t>
      </w:r>
      <w:r w:rsidR="0096035A">
        <w:t>«__»________202__г.</w:t>
      </w:r>
      <w:r w:rsidRPr="00830DC0">
        <w:t xml:space="preserve"> по делу </w:t>
      </w:r>
      <w:r w:rsidR="0096035A">
        <w:t>№________</w:t>
      </w:r>
      <w:r w:rsidRPr="00830DC0">
        <w:t xml:space="preserve"> в удовлетворении ходатайства отказано.</w:t>
      </w:r>
    </w:p>
    <w:p w:rsidR="00830DC0" w:rsidRPr="00830DC0" w:rsidRDefault="00830DC0" w:rsidP="0096035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830DC0">
        <w:t>Заявитель с указанным определением арбитражного суда не согласен, полагает, что данное определение нарушает права и законные интересы заявителя, и подлежит отмене по следующим основаниям:</w:t>
      </w:r>
    </w:p>
    <w:p w:rsidR="00830DC0" w:rsidRPr="00830DC0" w:rsidRDefault="00830DC0" w:rsidP="0096035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830DC0">
        <w:t xml:space="preserve">Арбитражный суд, отказывая в удовлетворении ходатайства, ошибочно сделал вывод о том, что </w:t>
      </w:r>
      <w:r w:rsidR="0096035A">
        <w:t>__</w:t>
      </w:r>
      <w:proofErr w:type="gramStart"/>
      <w:r w:rsidR="0096035A">
        <w:t>_(</w:t>
      </w:r>
      <w:proofErr w:type="gramEnd"/>
      <w:r w:rsidRPr="0096035A">
        <w:rPr>
          <w:rStyle w:val="s10"/>
          <w:bCs/>
          <w:u w:val="single"/>
        </w:rPr>
        <w:t>указать основание, по которому арбитражный суд отказал в удовлетворении ходатайства</w:t>
      </w:r>
      <w:r w:rsidR="0096035A" w:rsidRPr="0096035A">
        <w:rPr>
          <w:rStyle w:val="s10"/>
          <w:bCs/>
        </w:rPr>
        <w:t>)______</w:t>
      </w:r>
      <w:r w:rsidRPr="0096035A">
        <w:t>.</w:t>
      </w:r>
    </w:p>
    <w:p w:rsidR="00830DC0" w:rsidRPr="00830DC0" w:rsidRDefault="00830DC0" w:rsidP="0096035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830DC0">
        <w:t xml:space="preserve">Между тем, судом не учтено следующее: </w:t>
      </w:r>
      <w:r w:rsidR="0096035A">
        <w:t>__</w:t>
      </w:r>
      <w:proofErr w:type="gramStart"/>
      <w:r w:rsidR="0096035A">
        <w:t>_(</w:t>
      </w:r>
      <w:proofErr w:type="gramEnd"/>
      <w:r w:rsidRPr="0096035A">
        <w:rPr>
          <w:rStyle w:val="s10"/>
          <w:bCs/>
          <w:u w:val="single"/>
        </w:rPr>
        <w:t>привести доводы, в соответствии с которыми ходатайство подлежит удовлетворению арбитражным судом, со ссылкой на законы, иные нормативные правовые акты</w:t>
      </w:r>
      <w:r w:rsidR="0096035A" w:rsidRPr="0096035A">
        <w:rPr>
          <w:rStyle w:val="s10"/>
          <w:bCs/>
        </w:rPr>
        <w:t>)______</w:t>
      </w:r>
      <w:r w:rsidRPr="0096035A">
        <w:t>.</w:t>
      </w:r>
    </w:p>
    <w:p w:rsidR="00830DC0" w:rsidRPr="00830DC0" w:rsidRDefault="00830DC0" w:rsidP="0096035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830DC0">
        <w:lastRenderedPageBreak/>
        <w:t>Согласно </w:t>
      </w:r>
      <w:hyperlink r:id="rId6" w:anchor="/document/12127526/entry/133" w:history="1">
        <w:r w:rsidRPr="00830DC0">
          <w:rPr>
            <w:rStyle w:val="a3"/>
            <w:color w:val="auto"/>
          </w:rPr>
          <w:t>статье 133</w:t>
        </w:r>
      </w:hyperlink>
      <w:r w:rsidRPr="00830DC0">
        <w:t> Арбитражного процессуального кодекса Российской Федерации (далее - АПК РФ) задачами подготовки дела к судебному разбирательству являются определение характера спорного правоотношения и подлежащего применению законодательства, обстоятельств, имеющих значение для правильного рассмотрения дела; разрешение вопроса о составе лиц, участвующих в деле, и других участников арбитражного процесса; оказание содействия лицам, участвующим в деле, в представлении необходимых доказательств; примирение сторон.</w:t>
      </w:r>
    </w:p>
    <w:p w:rsidR="00830DC0" w:rsidRPr="00830DC0" w:rsidRDefault="00830DC0" w:rsidP="0096035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830DC0">
        <w:t>В соответствии с </w:t>
      </w:r>
      <w:hyperlink r:id="rId7" w:anchor="/document/12127526/entry/5001" w:history="1">
        <w:r w:rsidRPr="00830DC0">
          <w:rPr>
            <w:rStyle w:val="a3"/>
            <w:color w:val="auto"/>
          </w:rPr>
          <w:t>частью 1 статьи 50</w:t>
        </w:r>
      </w:hyperlink>
      <w:r w:rsidRPr="00830DC0">
        <w:t> АПК РФ третьи лица, заявляющие самостоятельные требования относительно предмета спора, могут вступить в дело до принятия решения арбитражным судом первой инстанции.</w:t>
      </w:r>
    </w:p>
    <w:p w:rsidR="00830DC0" w:rsidRPr="00830DC0" w:rsidRDefault="00830DC0" w:rsidP="0096035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830DC0">
        <w:t>В силу </w:t>
      </w:r>
      <w:hyperlink r:id="rId8" w:anchor="/document/12127526/entry/5002" w:history="1">
        <w:r w:rsidRPr="00830DC0">
          <w:rPr>
            <w:rStyle w:val="a3"/>
            <w:color w:val="auto"/>
          </w:rPr>
          <w:t>части 2 статьи 50</w:t>
        </w:r>
      </w:hyperlink>
      <w:r w:rsidRPr="00830DC0">
        <w:t> АПК РФ третьи лица, заявляющие самостоятельные требования относительно предмета спора, пользуются правами и несут обязанности истца, за исключением обязанности соблюдения претензионного или иного досудебного порядка урегулирования спора, если это предусмотрено федеральным законом для данной категории споров или договором.</w:t>
      </w:r>
    </w:p>
    <w:p w:rsidR="00830DC0" w:rsidRPr="00830DC0" w:rsidRDefault="00830DC0" w:rsidP="0096035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830DC0">
        <w:t>О вступлении в дело третьего лица, заявляющего самостоятельные требования относительно предмета спора, или об отказе в этом выносится определение. Определение об отказе во вступлении в дело третьего лица, заявляющего самостоятельные требования относительно предмета спора, может быть обжаловано лицом, подавшим соответствующее ходатайство, в срок, не превышающий десяти дней со дня вынесения данного определения, в арбитражный суд апелляционной инстанции (</w:t>
      </w:r>
      <w:hyperlink r:id="rId9" w:anchor="/document/12127526/entry/5004" w:history="1">
        <w:r w:rsidRPr="00830DC0">
          <w:rPr>
            <w:rStyle w:val="a3"/>
            <w:color w:val="auto"/>
          </w:rPr>
          <w:t>часть 4 статьи 50</w:t>
        </w:r>
      </w:hyperlink>
      <w:r w:rsidRPr="00830DC0">
        <w:t> АПК РФ).</w:t>
      </w:r>
    </w:p>
    <w:p w:rsidR="00830DC0" w:rsidRPr="00830DC0" w:rsidRDefault="00830DC0" w:rsidP="0096035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830DC0">
        <w:t>Третье лицо вступает в процесс с целью защиты своих нарушенных либо оспоренных прав и законных интересов. Наличие у такого лица права связано с тем, что оно является предполагаемым субъектом спорного материального правоотношения, его интересы направлены на предмет уже существующего спора.</w:t>
      </w:r>
    </w:p>
    <w:p w:rsidR="00830DC0" w:rsidRPr="00830DC0" w:rsidRDefault="00830DC0" w:rsidP="0096035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830DC0">
        <w:t>По смыслу и содержанию </w:t>
      </w:r>
      <w:hyperlink r:id="rId10" w:anchor="/document/12127526/entry/50" w:history="1">
        <w:r w:rsidRPr="00830DC0">
          <w:rPr>
            <w:rStyle w:val="a3"/>
            <w:color w:val="auto"/>
          </w:rPr>
          <w:t>статьи 50</w:t>
        </w:r>
      </w:hyperlink>
      <w:r w:rsidRPr="00830DC0">
        <w:t> АПК РФ требование истца и требование третьих лиц, заявляющих самостоятельные требования относительно предмета спора, должны быть идентичны и одновременно иметь взаимоисключающий характер. То есть, третье лицо заинтересовано в таком материально-правовом разрешении спора, которое исключает удовлетворение притязаний истца.</w:t>
      </w:r>
    </w:p>
    <w:p w:rsidR="00830DC0" w:rsidRPr="00830DC0" w:rsidRDefault="00830DC0" w:rsidP="0096035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830DC0">
        <w:t>Третье лицо с самостоятельными требованиями вступает в процесс, полагая, что спорное правоотношение принадлежит ему, а не первоначальным сторонам.</w:t>
      </w:r>
    </w:p>
    <w:p w:rsidR="00830DC0" w:rsidRPr="00830DC0" w:rsidRDefault="00830DC0" w:rsidP="0096035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830DC0">
        <w:t>Основанием для вступления в дело третьего лица является возможность предъявления иска к третьему лицу или возникновения права на иск у третьего лица, обусловленная взаимосвязью основного спорного правоотношения и правоотношения между стороной и третьим лицом, что соответствует правовой позиции Высшего Арбитражного Суда Российской Федерации, отраженной в </w:t>
      </w:r>
      <w:hyperlink r:id="rId11" w:anchor="/document/56229515/entry/0" w:history="1">
        <w:r w:rsidRPr="00830DC0">
          <w:rPr>
            <w:rStyle w:val="a3"/>
            <w:color w:val="auto"/>
          </w:rPr>
          <w:t>определении</w:t>
        </w:r>
      </w:hyperlink>
      <w:r w:rsidRPr="00830DC0">
        <w:t> от 28 февраля 2014 года N ВАС-1788/14 по делу N А27-12479/2013.</w:t>
      </w:r>
    </w:p>
    <w:p w:rsidR="00830DC0" w:rsidRPr="00830DC0" w:rsidRDefault="00830DC0" w:rsidP="0096035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830DC0">
        <w:t xml:space="preserve">Материальный интерес у третьих лиц возникает в случае отсутствия защиты их субъективных прав и охраняемых законом интересов в данном процессе, возникшем по заявлению истца к ответчику. Чтобы быть привлеченным в процесс лицо должно иметь ярко выраженный материальный интерес на будущее. То есть, после разрешения дела судом у таких лиц возникают, изменяются или прекращаются материально-правовые отношения с одной из сторон. Иными словами, после разрешения дела между истцом и ответчиком у третьего лица возникает право на иск или у сторон появляется возможность предъявления </w:t>
      </w:r>
      <w:r w:rsidRPr="00830DC0">
        <w:lastRenderedPageBreak/>
        <w:t>иска к третьему лицу, обусловленная взаимосвязью основного спорного правоотношения и правоотношения между стороной и третьим лицом.</w:t>
      </w:r>
    </w:p>
    <w:p w:rsidR="00830DC0" w:rsidRPr="00830DC0" w:rsidRDefault="00830DC0" w:rsidP="0096035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830DC0">
        <w:t>Основанием для привлечения в дело третьего лица является возможность предъявления иска к третьему лицу или возникновение права на иск у третьего лица, что обусловлено взаимосвязанностью основного спорного правоотношения и правоотношения между стороной и третьим лицом.</w:t>
      </w:r>
    </w:p>
    <w:p w:rsidR="00830DC0" w:rsidRPr="00830DC0" w:rsidRDefault="00830DC0" w:rsidP="0096035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830DC0">
        <w:t>Требования истца к ответчику и требования заявителя одинаковы по основаниям и предмету доказывания, являются идентичными и носят взаимоисключающий характер.</w:t>
      </w:r>
    </w:p>
    <w:p w:rsidR="00830DC0" w:rsidRPr="00830DC0" w:rsidRDefault="00830DC0" w:rsidP="0096035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830DC0">
        <w:t>Таким образом, арбитражный суд первой инстанции необоснованно отказал заявителю в удовлетворении заявленного ходатайства о вступлении в дело в качестве третьего лица, заявляющего самостоятельные требования на предмет спора.</w:t>
      </w:r>
    </w:p>
    <w:p w:rsidR="00830DC0" w:rsidRPr="00830DC0" w:rsidRDefault="00830DC0" w:rsidP="0096035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830DC0">
        <w:t>Условием вступления в дело третьего лица, заявляющего самостоятельные требования относительно предмета спора, является наличие самостоятельного требования, предъявленного в порядке, предусмотренном </w:t>
      </w:r>
      <w:hyperlink r:id="rId12" w:anchor="/document/12127526/entry/125" w:history="1">
        <w:r w:rsidRPr="00830DC0">
          <w:rPr>
            <w:rStyle w:val="a3"/>
            <w:color w:val="auto"/>
          </w:rPr>
          <w:t>статьями 125</w:t>
        </w:r>
      </w:hyperlink>
      <w:r w:rsidRPr="00830DC0">
        <w:t>, </w:t>
      </w:r>
      <w:hyperlink r:id="rId13" w:anchor="/document/12127526/entry/126" w:history="1">
        <w:r w:rsidRPr="00830DC0">
          <w:rPr>
            <w:rStyle w:val="a3"/>
            <w:color w:val="auto"/>
          </w:rPr>
          <w:t>126</w:t>
        </w:r>
      </w:hyperlink>
      <w:r w:rsidRPr="00830DC0">
        <w:t> АПК РФ.</w:t>
      </w:r>
    </w:p>
    <w:p w:rsidR="00830DC0" w:rsidRPr="00830DC0" w:rsidRDefault="00830DC0" w:rsidP="0096035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830DC0">
        <w:t>С учётом изложенного выше заявитель полагает, что подлежит привлечению в дело в качестве третьего лица с самостоятельными требованиями в рамках данного спора.</w:t>
      </w:r>
    </w:p>
    <w:p w:rsidR="0096035A" w:rsidRDefault="00830DC0" w:rsidP="0096035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830DC0">
        <w:t>Согласно </w:t>
      </w:r>
      <w:hyperlink r:id="rId14" w:anchor="/document/12127526/entry/27202" w:history="1">
        <w:r w:rsidRPr="00830DC0">
          <w:rPr>
            <w:rStyle w:val="a3"/>
            <w:color w:val="auto"/>
          </w:rPr>
          <w:t>части 2 статьи 272</w:t>
        </w:r>
      </w:hyperlink>
      <w:r w:rsidRPr="00830DC0">
        <w:t> АПК РФ апелляционные жалобы на определения арбитражного суда первой инстанции подаются в арбитражный суд апелляционной инстанции и рассматриваются им по правилам, предусмотренным для подачи и рассмотрения апелляционных жалоб на решения арбитражного суда первой инстанции, с особенностями, предусмотренными в </w:t>
      </w:r>
      <w:hyperlink r:id="rId15" w:anchor="/document/12127526/entry/3905" w:history="1">
        <w:r w:rsidRPr="00830DC0">
          <w:rPr>
            <w:rStyle w:val="a3"/>
            <w:color w:val="auto"/>
          </w:rPr>
          <w:t>части 5 статьи 39</w:t>
        </w:r>
      </w:hyperlink>
      <w:r w:rsidRPr="00830DC0">
        <w:t> названного Кодекса и названной статье. Такие жалобы рассматриваются судьей единолично.</w:t>
      </w:r>
    </w:p>
    <w:p w:rsidR="0096035A" w:rsidRDefault="0096035A" w:rsidP="0096035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</w:p>
    <w:p w:rsidR="00830DC0" w:rsidRPr="00830DC0" w:rsidRDefault="00830DC0" w:rsidP="0096035A">
      <w:pPr>
        <w:pStyle w:val="s1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830DC0">
        <w:t>На основании изложенного, руководствуясь </w:t>
      </w:r>
      <w:hyperlink r:id="rId16" w:anchor="/document/12127526/entry/50" w:history="1">
        <w:r w:rsidRPr="00830DC0">
          <w:rPr>
            <w:rStyle w:val="a3"/>
            <w:color w:val="auto"/>
          </w:rPr>
          <w:t>статьями 50</w:t>
        </w:r>
      </w:hyperlink>
      <w:r w:rsidRPr="00830DC0">
        <w:t>, </w:t>
      </w:r>
      <w:hyperlink r:id="rId17" w:anchor="/document/12127526/entry/257" w:history="1">
        <w:r w:rsidRPr="00830DC0">
          <w:rPr>
            <w:rStyle w:val="a3"/>
            <w:color w:val="auto"/>
          </w:rPr>
          <w:t>257</w:t>
        </w:r>
      </w:hyperlink>
      <w:r w:rsidRPr="00830DC0">
        <w:t>, </w:t>
      </w:r>
      <w:hyperlink r:id="rId18" w:anchor="/document/12127526/entry/260" w:history="1">
        <w:r w:rsidRPr="00830DC0">
          <w:rPr>
            <w:rStyle w:val="a3"/>
            <w:color w:val="auto"/>
          </w:rPr>
          <w:t>260</w:t>
        </w:r>
      </w:hyperlink>
      <w:r w:rsidRPr="00830DC0">
        <w:t>, </w:t>
      </w:r>
      <w:hyperlink r:id="rId19" w:anchor="/document/12127526/entry/272" w:history="1">
        <w:r w:rsidRPr="00830DC0">
          <w:rPr>
            <w:rStyle w:val="a3"/>
            <w:color w:val="auto"/>
          </w:rPr>
          <w:t>272</w:t>
        </w:r>
      </w:hyperlink>
      <w:r w:rsidRPr="00830DC0">
        <w:t> АПК РФ,</w:t>
      </w:r>
    </w:p>
    <w:p w:rsidR="00830DC0" w:rsidRPr="0096035A" w:rsidRDefault="00830DC0" w:rsidP="00830DC0">
      <w:pPr>
        <w:pStyle w:val="indent1"/>
        <w:shd w:val="clear" w:color="auto" w:fill="FFFFFF"/>
        <w:spacing w:before="0" w:beforeAutospacing="0" w:after="0" w:afterAutospacing="0" w:line="276" w:lineRule="auto"/>
        <w:jc w:val="center"/>
        <w:rPr>
          <w:b/>
        </w:rPr>
      </w:pPr>
      <w:r w:rsidRPr="0096035A">
        <w:rPr>
          <w:b/>
        </w:rPr>
        <w:t>прошу:</w:t>
      </w:r>
    </w:p>
    <w:p w:rsidR="00830DC0" w:rsidRDefault="00830DC0" w:rsidP="00830DC0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830DC0">
        <w:t xml:space="preserve">1. Определение </w:t>
      </w:r>
      <w:r w:rsidR="0096035A">
        <w:t>__</w:t>
      </w:r>
      <w:proofErr w:type="gramStart"/>
      <w:r w:rsidR="0096035A">
        <w:t>_(</w:t>
      </w:r>
      <w:proofErr w:type="gramEnd"/>
      <w:r w:rsidR="0096035A" w:rsidRPr="0096035A">
        <w:rPr>
          <w:rStyle w:val="s10"/>
          <w:bCs/>
          <w:u w:val="single"/>
        </w:rPr>
        <w:t>наименование арбитражного суда первой инстанции</w:t>
      </w:r>
      <w:r w:rsidR="0096035A">
        <w:t>)____</w:t>
      </w:r>
      <w:r w:rsidRPr="00830DC0">
        <w:t xml:space="preserve"> от </w:t>
      </w:r>
      <w:r w:rsidR="0096035A">
        <w:t xml:space="preserve">«__»________202__г. </w:t>
      </w:r>
      <w:r w:rsidRPr="00830DC0">
        <w:t xml:space="preserve">по делу </w:t>
      </w:r>
      <w:r w:rsidR="0096035A">
        <w:t>№_______</w:t>
      </w:r>
      <w:r w:rsidRPr="00830DC0">
        <w:t xml:space="preserve"> об отказе во вступлении в дело третьего лица, заявляющего самостоятельные требования относительно предмета спора, отменить и направить вопрос на новое рассмотрение в арбитражный суд первой инстанции.</w:t>
      </w:r>
    </w:p>
    <w:p w:rsidR="00841EE3" w:rsidRPr="00830DC0" w:rsidRDefault="00841EE3" w:rsidP="00830DC0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>
        <w:t>2.</w:t>
      </w:r>
      <w:r w:rsidRPr="00841EE3">
        <w:rPr>
          <w:sz w:val="23"/>
          <w:szCs w:val="23"/>
        </w:rPr>
        <w:t xml:space="preserve"> </w:t>
      </w:r>
      <w:r>
        <w:rPr>
          <w:sz w:val="23"/>
          <w:szCs w:val="23"/>
        </w:rPr>
        <w:t>Взыскать судебные расходы на оплату услуг адвоката Адвокатского бюро «Правовая гарантия» по составлению апелляционной жалобы _______ рублей</w:t>
      </w:r>
    </w:p>
    <w:p w:rsidR="0096035A" w:rsidRDefault="0096035A" w:rsidP="00830DC0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830DC0" w:rsidRPr="00830DC0" w:rsidRDefault="00830DC0" w:rsidP="00830DC0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830DC0">
        <w:t>Приложение:</w:t>
      </w:r>
    </w:p>
    <w:p w:rsidR="00830DC0" w:rsidRPr="00830DC0" w:rsidRDefault="00830DC0" w:rsidP="00830DC0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830DC0">
        <w:t>1) копия определения арбитражного суда;</w:t>
      </w:r>
    </w:p>
    <w:p w:rsidR="00830DC0" w:rsidRPr="00830DC0" w:rsidRDefault="00830DC0" w:rsidP="00830DC0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830DC0">
        <w:t>2) документ, подтверждающий направление или вручение другим лицам, участвующим в деле, копий апелляционной жалобы и документов, которые у них отсутствуют;</w:t>
      </w:r>
    </w:p>
    <w:p w:rsidR="00830DC0" w:rsidRPr="00830DC0" w:rsidRDefault="00830DC0" w:rsidP="00830DC0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830DC0">
        <w:t>3) копии документов, подтверждающих доводы заявителя;</w:t>
      </w:r>
    </w:p>
    <w:p w:rsidR="00830DC0" w:rsidRDefault="00830DC0" w:rsidP="00830DC0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 w:rsidRPr="00830DC0">
        <w:t>4) доверенность или иной документ, подтверждающие полномочия на подписание апелляционной жалобы.</w:t>
      </w:r>
    </w:p>
    <w:p w:rsidR="00841EE3" w:rsidRPr="008A4EF4" w:rsidRDefault="00841EE3" w:rsidP="00841EE3">
      <w:pPr>
        <w:spacing w:line="276" w:lineRule="auto"/>
        <w:rPr>
          <w:rFonts w:ascii="Times New Roman" w:hAnsi="Times New Roman" w:cs="Times New Roman"/>
          <w:sz w:val="23"/>
          <w:szCs w:val="23"/>
        </w:rPr>
      </w:pPr>
      <w:r>
        <w:t>5)</w:t>
      </w:r>
      <w:r w:rsidRPr="00841EE3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документ, подтверждающий оплату услуг адвоката Адвокатского бюро «Правовая гарантия»</w:t>
      </w:r>
    </w:p>
    <w:p w:rsidR="00841EE3" w:rsidRDefault="00841EE3" w:rsidP="00830DC0">
      <w:pPr>
        <w:pStyle w:val="s1"/>
        <w:shd w:val="clear" w:color="auto" w:fill="FFFFFF"/>
        <w:spacing w:before="0" w:beforeAutospacing="0" w:after="0" w:afterAutospacing="0" w:line="276" w:lineRule="auto"/>
        <w:jc w:val="both"/>
        <w:rPr>
          <w:rStyle w:val="s10"/>
          <w:bCs/>
        </w:rPr>
      </w:pPr>
    </w:p>
    <w:p w:rsidR="00830DC0" w:rsidRPr="006B0163" w:rsidRDefault="00830DC0" w:rsidP="00830DC0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bookmarkStart w:id="0" w:name="_GoBack"/>
      <w:bookmarkEnd w:id="0"/>
      <w:r w:rsidRPr="006B0163">
        <w:rPr>
          <w:rStyle w:val="s10"/>
          <w:bCs/>
        </w:rPr>
        <w:t xml:space="preserve">должность </w:t>
      </w:r>
      <w:r w:rsidR="0096035A" w:rsidRPr="006B0163">
        <w:rPr>
          <w:rStyle w:val="s10"/>
          <w:bCs/>
        </w:rPr>
        <w:tab/>
      </w:r>
      <w:r w:rsidR="0096035A" w:rsidRPr="006B0163">
        <w:rPr>
          <w:rStyle w:val="s10"/>
          <w:bCs/>
        </w:rPr>
        <w:tab/>
      </w:r>
      <w:r w:rsidR="0096035A" w:rsidRPr="006B0163">
        <w:rPr>
          <w:rStyle w:val="s10"/>
          <w:bCs/>
        </w:rPr>
        <w:tab/>
      </w:r>
      <w:r w:rsidR="0096035A" w:rsidRPr="006B0163">
        <w:rPr>
          <w:rStyle w:val="s10"/>
          <w:bCs/>
        </w:rPr>
        <w:tab/>
        <w:t>подпись</w:t>
      </w:r>
      <w:r w:rsidRPr="006B0163">
        <w:rPr>
          <w:rStyle w:val="s10"/>
          <w:bCs/>
        </w:rPr>
        <w:t xml:space="preserve"> </w:t>
      </w:r>
      <w:r w:rsidR="0096035A" w:rsidRPr="006B0163">
        <w:rPr>
          <w:rStyle w:val="s10"/>
          <w:bCs/>
        </w:rPr>
        <w:tab/>
      </w:r>
      <w:r w:rsidR="0096035A" w:rsidRPr="006B0163">
        <w:rPr>
          <w:rStyle w:val="s10"/>
          <w:bCs/>
        </w:rPr>
        <w:tab/>
      </w:r>
      <w:r w:rsidR="0096035A" w:rsidRPr="006B0163">
        <w:rPr>
          <w:rStyle w:val="s10"/>
          <w:bCs/>
        </w:rPr>
        <w:tab/>
      </w:r>
      <w:r w:rsidR="0096035A" w:rsidRPr="006B0163">
        <w:rPr>
          <w:rStyle w:val="s10"/>
          <w:bCs/>
        </w:rPr>
        <w:tab/>
      </w:r>
      <w:r w:rsidRPr="006B0163">
        <w:rPr>
          <w:rStyle w:val="s10"/>
          <w:bCs/>
        </w:rPr>
        <w:t>инициалы, фамилия</w:t>
      </w:r>
    </w:p>
    <w:p w:rsidR="0096035A" w:rsidRDefault="0096035A" w:rsidP="00830DC0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</w:p>
    <w:p w:rsidR="00830DC0" w:rsidRPr="00830DC0" w:rsidRDefault="006B0163" w:rsidP="00830DC0">
      <w:pPr>
        <w:pStyle w:val="s1"/>
        <w:shd w:val="clear" w:color="auto" w:fill="FFFFFF"/>
        <w:spacing w:before="0" w:beforeAutospacing="0" w:after="0" w:afterAutospacing="0" w:line="276" w:lineRule="auto"/>
        <w:jc w:val="both"/>
      </w:pPr>
      <w:r>
        <w:t>«_</w:t>
      </w:r>
      <w:proofErr w:type="gramStart"/>
      <w:r>
        <w:t>_»_</w:t>
      </w:r>
      <w:proofErr w:type="gramEnd"/>
      <w:r>
        <w:t>_____202__г.</w:t>
      </w:r>
    </w:p>
    <w:p w:rsidR="003B2C1A" w:rsidRPr="00830DC0" w:rsidRDefault="003B2C1A" w:rsidP="00830DC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3B2C1A" w:rsidRPr="00830DC0" w:rsidSect="00841EE3">
      <w:footerReference w:type="default" r:id="rId20"/>
      <w:pgSz w:w="11906" w:h="16838"/>
      <w:pgMar w:top="851" w:right="850" w:bottom="1134" w:left="1701" w:header="708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3E5" w:rsidRDefault="002403E5" w:rsidP="00841EE3">
      <w:pPr>
        <w:spacing w:after="0" w:line="240" w:lineRule="auto"/>
      </w:pPr>
      <w:r>
        <w:separator/>
      </w:r>
    </w:p>
  </w:endnote>
  <w:endnote w:type="continuationSeparator" w:id="0">
    <w:p w:rsidR="002403E5" w:rsidRDefault="002403E5" w:rsidP="00841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1EE3" w:rsidRPr="00841EE3" w:rsidRDefault="00841EE3" w:rsidP="00841EE3">
    <w:pPr>
      <w:pStyle w:val="a6"/>
      <w:suppressLineNumbers/>
      <w:rPr>
        <w:rFonts w:ascii="Times New Roman" w:hAnsi="Times New Roman" w:cs="Times New Roman"/>
        <w:sz w:val="18"/>
        <w:szCs w:val="18"/>
      </w:rPr>
    </w:pPr>
    <w:r w:rsidRPr="00841EE3">
      <w:rPr>
        <w:rFonts w:ascii="Times New Roman" w:hAnsi="Times New Roman" w:cs="Times New Roman"/>
        <w:noProof/>
        <w:sz w:val="18"/>
        <w:szCs w:val="18"/>
      </w:rPr>
      <w:drawing>
        <wp:anchor distT="0" distB="0" distL="0" distR="0" simplePos="0" relativeHeight="251659264" behindDoc="1" locked="0" layoutInCell="1" allowOverlap="1" wp14:anchorId="538FE4C8" wp14:editId="5248B63B">
          <wp:simplePos x="0" y="0"/>
          <wp:positionH relativeFrom="column">
            <wp:posOffset>4893945</wp:posOffset>
          </wp:positionH>
          <wp:positionV relativeFrom="paragraph">
            <wp:posOffset>46990</wp:posOffset>
          </wp:positionV>
          <wp:extent cx="963930" cy="359410"/>
          <wp:effectExtent l="0" t="0" r="7620" b="254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930" cy="35941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1EE3">
      <w:rPr>
        <w:rFonts w:ascii="Times New Roman" w:hAnsi="Times New Roman" w:cs="Times New Roman"/>
        <w:sz w:val="18"/>
        <w:szCs w:val="18"/>
      </w:rPr>
      <w:t>Шаблон подготовлен Адвокатским Бюро «Правовая Гарантия»</w:t>
    </w:r>
  </w:p>
  <w:p w:rsidR="00841EE3" w:rsidRPr="00841EE3" w:rsidRDefault="00841EE3" w:rsidP="00841EE3">
    <w:pPr>
      <w:pStyle w:val="a6"/>
      <w:suppressLineNumbers/>
      <w:rPr>
        <w:rFonts w:ascii="Times New Roman" w:hAnsi="Times New Roman" w:cs="Times New Roman"/>
        <w:sz w:val="18"/>
        <w:szCs w:val="18"/>
      </w:rPr>
    </w:pPr>
    <w:r w:rsidRPr="00841EE3">
      <w:rPr>
        <w:rFonts w:ascii="Times New Roman" w:hAnsi="Times New Roman" w:cs="Times New Roman"/>
        <w:sz w:val="18"/>
        <w:szCs w:val="18"/>
      </w:rPr>
      <w:t xml:space="preserve">Сайт: </w:t>
    </w:r>
    <w:hyperlink r:id="rId2" w:history="1">
      <w:r w:rsidRPr="00841EE3">
        <w:rPr>
          <w:rStyle w:val="a3"/>
          <w:rFonts w:ascii="Times New Roman" w:hAnsi="Times New Roman" w:cs="Times New Roman"/>
          <w:sz w:val="18"/>
          <w:szCs w:val="18"/>
          <w:lang w:val="en-US"/>
        </w:rPr>
        <w:t>https</w:t>
      </w:r>
    </w:hyperlink>
    <w:hyperlink r:id="rId3" w:history="1">
      <w:r w:rsidRPr="00841EE3">
        <w:rPr>
          <w:rStyle w:val="a3"/>
          <w:rFonts w:ascii="Times New Roman" w:hAnsi="Times New Roman" w:cs="Times New Roman"/>
          <w:sz w:val="18"/>
          <w:szCs w:val="18"/>
        </w:rPr>
        <w:t>://</w:t>
      </w:r>
    </w:hyperlink>
    <w:hyperlink r:id="rId4" w:history="1">
      <w:proofErr w:type="spellStart"/>
      <w:r w:rsidRPr="00841EE3">
        <w:rPr>
          <w:rStyle w:val="a3"/>
          <w:rFonts w:ascii="Times New Roman" w:hAnsi="Times New Roman" w:cs="Times New Roman"/>
          <w:sz w:val="18"/>
          <w:szCs w:val="18"/>
          <w:lang w:val="en-US"/>
        </w:rPr>
        <w:t>sibadvokat</w:t>
      </w:r>
      <w:proofErr w:type="spellEnd"/>
    </w:hyperlink>
    <w:hyperlink r:id="rId5" w:history="1">
      <w:r w:rsidRPr="00841EE3">
        <w:rPr>
          <w:rStyle w:val="a3"/>
          <w:rFonts w:ascii="Times New Roman" w:hAnsi="Times New Roman" w:cs="Times New Roman"/>
          <w:sz w:val="18"/>
          <w:szCs w:val="18"/>
        </w:rPr>
        <w:t>.</w:t>
      </w:r>
      <w:proofErr w:type="spellStart"/>
    </w:hyperlink>
    <w:hyperlink r:id="rId6" w:history="1">
      <w:r w:rsidRPr="00841EE3">
        <w:rPr>
          <w:rStyle w:val="a3"/>
          <w:rFonts w:ascii="Times New Roman" w:hAnsi="Times New Roman" w:cs="Times New Roman"/>
          <w:sz w:val="18"/>
          <w:szCs w:val="18"/>
        </w:rPr>
        <w:t>ru</w:t>
      </w:r>
      <w:proofErr w:type="spellEnd"/>
    </w:hyperlink>
    <w:r w:rsidRPr="00841EE3">
      <w:rPr>
        <w:rFonts w:ascii="Times New Roman" w:hAnsi="Times New Roman" w:cs="Times New Roman"/>
        <w:sz w:val="18"/>
        <w:szCs w:val="18"/>
      </w:rPr>
      <w:t xml:space="preserve"> </w:t>
    </w:r>
  </w:p>
  <w:p w:rsidR="00841EE3" w:rsidRPr="00841EE3" w:rsidRDefault="00841EE3" w:rsidP="00841EE3">
    <w:pPr>
      <w:pStyle w:val="a6"/>
      <w:suppressLineNumbers/>
      <w:rPr>
        <w:rFonts w:ascii="Times New Roman" w:hAnsi="Times New Roman" w:cs="Times New Roman"/>
        <w:sz w:val="18"/>
        <w:szCs w:val="18"/>
      </w:rPr>
    </w:pPr>
    <w:r w:rsidRPr="00841EE3">
      <w:rPr>
        <w:rFonts w:ascii="Times New Roman" w:hAnsi="Times New Roman" w:cs="Times New Roman"/>
        <w:sz w:val="18"/>
        <w:szCs w:val="18"/>
      </w:rPr>
      <w:t>Единый телефон: +7 (499) 390-91-01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3E5" w:rsidRDefault="002403E5" w:rsidP="00841EE3">
      <w:pPr>
        <w:spacing w:after="0" w:line="240" w:lineRule="auto"/>
      </w:pPr>
      <w:r>
        <w:separator/>
      </w:r>
    </w:p>
  </w:footnote>
  <w:footnote w:type="continuationSeparator" w:id="0">
    <w:p w:rsidR="002403E5" w:rsidRDefault="002403E5" w:rsidP="00841E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7C"/>
    <w:rsid w:val="002403E5"/>
    <w:rsid w:val="003B2C1A"/>
    <w:rsid w:val="006B0163"/>
    <w:rsid w:val="00830DC0"/>
    <w:rsid w:val="00841EE3"/>
    <w:rsid w:val="0096035A"/>
    <w:rsid w:val="00E5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89692A"/>
  <w15:chartTrackingRefBased/>
  <w15:docId w15:val="{F9E36C6E-7985-4DB7-A0A1-9B874395C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83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830DC0"/>
  </w:style>
  <w:style w:type="paragraph" w:customStyle="1" w:styleId="s3">
    <w:name w:val="s_3"/>
    <w:basedOn w:val="a"/>
    <w:rsid w:val="0083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83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30DC0"/>
    <w:rPr>
      <w:color w:val="0000FF"/>
      <w:u w:val="single"/>
    </w:rPr>
  </w:style>
  <w:style w:type="paragraph" w:customStyle="1" w:styleId="s9">
    <w:name w:val="s_9"/>
    <w:basedOn w:val="a"/>
    <w:rsid w:val="0083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41E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1EE3"/>
  </w:style>
  <w:style w:type="paragraph" w:styleId="a6">
    <w:name w:val="footer"/>
    <w:basedOn w:val="a"/>
    <w:link w:val="a7"/>
    <w:unhideWhenUsed/>
    <w:rsid w:val="00841E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1E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6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432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ternet.garant.ru/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ibadvokat.ru/" TargetMode="External"/><Relationship Id="rId2" Type="http://schemas.openxmlformats.org/officeDocument/2006/relationships/hyperlink" Target="https://sibadvokat.ru/" TargetMode="External"/><Relationship Id="rId1" Type="http://schemas.openxmlformats.org/officeDocument/2006/relationships/image" Target="media/image1.png"/><Relationship Id="rId6" Type="http://schemas.openxmlformats.org/officeDocument/2006/relationships/hyperlink" Target="https://sibadvokat.ru/" TargetMode="External"/><Relationship Id="rId5" Type="http://schemas.openxmlformats.org/officeDocument/2006/relationships/hyperlink" Target="https://sibadvokat.ru/" TargetMode="External"/><Relationship Id="rId4" Type="http://schemas.openxmlformats.org/officeDocument/2006/relationships/hyperlink" Target="https://sibadvoka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2023-11-24T04:13:00Z</dcterms:created>
  <dcterms:modified xsi:type="dcterms:W3CDTF">2023-11-24T05:04:00Z</dcterms:modified>
</cp:coreProperties>
</file>